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6E" w:rsidRPr="00C11B6E" w:rsidRDefault="00C11B6E" w:rsidP="00C11B6E">
      <w:pPr>
        <w:jc w:val="center"/>
        <w:rPr>
          <w:rFonts w:ascii="Arial" w:hAnsi="Arial" w:cs="Arial"/>
          <w:b/>
        </w:rPr>
      </w:pPr>
      <w:r w:rsidRPr="00C11B6E">
        <w:rPr>
          <w:rFonts w:ascii="Arial" w:hAnsi="Arial" w:cs="Arial"/>
          <w:b/>
        </w:rPr>
        <w:t xml:space="preserve">Amtliche Bekanntmachung </w:t>
      </w:r>
      <w:r w:rsidRPr="00C11B6E">
        <w:rPr>
          <w:rFonts w:ascii="Arial" w:hAnsi="Arial" w:cs="Arial"/>
          <w:b/>
        </w:rPr>
        <w:br/>
        <w:t>des endgültigen Wahlergebnisses der Direktwahl der Bürgermeisterin oder des Bürgermeisters am 14.03.2021 in der Stadt Michelstadt</w:t>
      </w:r>
    </w:p>
    <w:p w:rsidR="00C11B6E" w:rsidRDefault="00C11B6E" w:rsidP="00C11B6E">
      <w:pPr>
        <w:jc w:val="center"/>
        <w:rPr>
          <w:rFonts w:ascii="Arial" w:hAnsi="Arial" w:cs="Arial"/>
        </w:rPr>
      </w:pPr>
    </w:p>
    <w:p w:rsidR="00C11B6E" w:rsidRDefault="00C11B6E" w:rsidP="00C11B6E">
      <w:pPr>
        <w:rPr>
          <w:rFonts w:ascii="Arial" w:hAnsi="Arial" w:cs="Arial"/>
        </w:rPr>
      </w:pPr>
      <w:r>
        <w:rPr>
          <w:rFonts w:ascii="Arial" w:hAnsi="Arial" w:cs="Arial"/>
        </w:rPr>
        <w:t>Der Wahlausschuss der Stadt Michelstadt hat in seiner öffentlichen Sitzung am Donnerstag, den 18.03.2021 das endgültige Wahlergebnis der Direktwahl der Bürgermeisterin oder des Bürgermeisters ermittelt und folgende Feststellung getroffen:</w:t>
      </w:r>
    </w:p>
    <w:p w:rsidR="00C11B6E" w:rsidRDefault="00C11B6E" w:rsidP="00C11B6E">
      <w:pPr>
        <w:rPr>
          <w:rFonts w:ascii="Arial" w:hAnsi="Arial" w:cs="Arial"/>
        </w:rPr>
      </w:pPr>
      <w:r>
        <w:rPr>
          <w:rFonts w:ascii="Arial" w:hAnsi="Arial" w:cs="Arial"/>
        </w:rPr>
        <w:t>Zahl der Wahlberechtigten</w:t>
      </w:r>
      <w:r>
        <w:rPr>
          <w:rFonts w:ascii="Arial" w:hAnsi="Arial" w:cs="Arial"/>
        </w:rPr>
        <w:tab/>
      </w:r>
      <w:r>
        <w:rPr>
          <w:rFonts w:ascii="Arial" w:hAnsi="Arial" w:cs="Arial"/>
        </w:rPr>
        <w:tab/>
        <w:t>12.664</w:t>
      </w:r>
    </w:p>
    <w:p w:rsidR="00C11B6E" w:rsidRDefault="00C11B6E" w:rsidP="00C11B6E">
      <w:pPr>
        <w:rPr>
          <w:rFonts w:ascii="Arial" w:hAnsi="Arial" w:cs="Arial"/>
        </w:rPr>
      </w:pPr>
      <w:r>
        <w:rPr>
          <w:rFonts w:ascii="Arial" w:hAnsi="Arial" w:cs="Arial"/>
        </w:rPr>
        <w:t>Zahl der Wählerinnen und Wähler</w:t>
      </w:r>
      <w:r>
        <w:rPr>
          <w:rFonts w:ascii="Arial" w:hAnsi="Arial" w:cs="Arial"/>
        </w:rPr>
        <w:tab/>
      </w:r>
      <w:r w:rsidR="00343D96">
        <w:rPr>
          <w:rFonts w:ascii="Arial" w:hAnsi="Arial" w:cs="Arial"/>
        </w:rPr>
        <w:t xml:space="preserve">  </w:t>
      </w:r>
      <w:r>
        <w:rPr>
          <w:rFonts w:ascii="Arial" w:hAnsi="Arial" w:cs="Arial"/>
        </w:rPr>
        <w:t>7.190</w:t>
      </w:r>
    </w:p>
    <w:p w:rsidR="00C11B6E" w:rsidRDefault="00C11B6E" w:rsidP="00C11B6E">
      <w:pPr>
        <w:rPr>
          <w:rFonts w:ascii="Arial" w:hAnsi="Arial" w:cs="Arial"/>
        </w:rPr>
      </w:pPr>
      <w:r>
        <w:rPr>
          <w:rFonts w:ascii="Arial" w:hAnsi="Arial" w:cs="Arial"/>
        </w:rPr>
        <w:t>Zahl der gültigen Stimmen</w:t>
      </w:r>
      <w:r>
        <w:rPr>
          <w:rFonts w:ascii="Arial" w:hAnsi="Arial" w:cs="Arial"/>
        </w:rPr>
        <w:tab/>
      </w:r>
      <w:r>
        <w:rPr>
          <w:rFonts w:ascii="Arial" w:hAnsi="Arial" w:cs="Arial"/>
        </w:rPr>
        <w:tab/>
      </w:r>
      <w:r w:rsidR="00343D96">
        <w:rPr>
          <w:rFonts w:ascii="Arial" w:hAnsi="Arial" w:cs="Arial"/>
        </w:rPr>
        <w:t xml:space="preserve">  </w:t>
      </w:r>
      <w:r>
        <w:rPr>
          <w:rFonts w:ascii="Arial" w:hAnsi="Arial" w:cs="Arial"/>
        </w:rPr>
        <w:t>7.093</w:t>
      </w:r>
    </w:p>
    <w:p w:rsidR="00C11B6E" w:rsidRDefault="00C11B6E" w:rsidP="00C11B6E">
      <w:pPr>
        <w:rPr>
          <w:rFonts w:ascii="Arial" w:hAnsi="Arial" w:cs="Arial"/>
        </w:rPr>
      </w:pPr>
      <w:r>
        <w:rPr>
          <w:rFonts w:ascii="Arial" w:hAnsi="Arial" w:cs="Arial"/>
        </w:rPr>
        <w:t>Zahl der ungültigen Stimmen</w:t>
      </w:r>
      <w:r>
        <w:rPr>
          <w:rFonts w:ascii="Arial" w:hAnsi="Arial" w:cs="Arial"/>
        </w:rPr>
        <w:tab/>
      </w:r>
      <w:r>
        <w:rPr>
          <w:rFonts w:ascii="Arial" w:hAnsi="Arial" w:cs="Arial"/>
        </w:rPr>
        <w:tab/>
      </w:r>
      <w:r w:rsidR="00343D96">
        <w:rPr>
          <w:rFonts w:ascii="Arial" w:hAnsi="Arial" w:cs="Arial"/>
        </w:rPr>
        <w:t xml:space="preserve">       </w:t>
      </w:r>
      <w:bookmarkStart w:id="0" w:name="_GoBack"/>
      <w:bookmarkEnd w:id="0"/>
      <w:r>
        <w:rPr>
          <w:rFonts w:ascii="Arial" w:hAnsi="Arial" w:cs="Arial"/>
        </w:rPr>
        <w:t>97</w:t>
      </w:r>
    </w:p>
    <w:p w:rsidR="00C11B6E" w:rsidRDefault="00C11B6E" w:rsidP="00C11B6E">
      <w:pPr>
        <w:rPr>
          <w:rFonts w:ascii="Arial" w:hAnsi="Arial" w:cs="Arial"/>
        </w:rPr>
      </w:pPr>
      <w:r>
        <w:rPr>
          <w:rFonts w:ascii="Arial" w:hAnsi="Arial" w:cs="Arial"/>
        </w:rPr>
        <w:t>Die Zahlen der für die einzelnen Bewerber abgegebenen gültigen Stimmen verteilen sich wie folgt:</w:t>
      </w:r>
    </w:p>
    <w:tbl>
      <w:tblPr>
        <w:tblStyle w:val="Tabellenraster"/>
        <w:tblW w:w="0" w:type="auto"/>
        <w:tblLook w:val="04A0" w:firstRow="1" w:lastRow="0" w:firstColumn="1" w:lastColumn="0" w:noHBand="0" w:noVBand="1"/>
      </w:tblPr>
      <w:tblGrid>
        <w:gridCol w:w="988"/>
        <w:gridCol w:w="2976"/>
        <w:gridCol w:w="3107"/>
        <w:gridCol w:w="1146"/>
        <w:gridCol w:w="845"/>
      </w:tblGrid>
      <w:tr w:rsidR="00C11B6E" w:rsidTr="00343D96">
        <w:tc>
          <w:tcPr>
            <w:tcW w:w="988" w:type="dxa"/>
          </w:tcPr>
          <w:p w:rsidR="00C11B6E" w:rsidRPr="00C11B6E" w:rsidRDefault="00C11B6E" w:rsidP="00C11B6E">
            <w:pPr>
              <w:rPr>
                <w:rFonts w:ascii="Arial" w:hAnsi="Arial" w:cs="Arial"/>
                <w:b/>
              </w:rPr>
            </w:pPr>
            <w:r w:rsidRPr="00C11B6E">
              <w:rPr>
                <w:rFonts w:ascii="Arial" w:hAnsi="Arial" w:cs="Arial"/>
                <w:b/>
              </w:rPr>
              <w:t>lfd. Nr.</w:t>
            </w:r>
          </w:p>
        </w:tc>
        <w:tc>
          <w:tcPr>
            <w:tcW w:w="2976" w:type="dxa"/>
          </w:tcPr>
          <w:p w:rsidR="00C11B6E" w:rsidRPr="00C11B6E" w:rsidRDefault="00C11B6E" w:rsidP="00C11B6E">
            <w:pPr>
              <w:rPr>
                <w:rFonts w:ascii="Arial" w:hAnsi="Arial" w:cs="Arial"/>
                <w:b/>
              </w:rPr>
            </w:pPr>
            <w:r w:rsidRPr="00C11B6E">
              <w:rPr>
                <w:rFonts w:ascii="Arial" w:hAnsi="Arial" w:cs="Arial"/>
                <w:b/>
              </w:rPr>
              <w:t>Ruf- und Familienname</w:t>
            </w:r>
          </w:p>
        </w:tc>
        <w:tc>
          <w:tcPr>
            <w:tcW w:w="3107" w:type="dxa"/>
          </w:tcPr>
          <w:p w:rsidR="00C11B6E" w:rsidRPr="00C11B6E" w:rsidRDefault="00C11B6E" w:rsidP="00C11B6E">
            <w:pPr>
              <w:rPr>
                <w:rFonts w:ascii="Arial" w:hAnsi="Arial" w:cs="Arial"/>
                <w:b/>
              </w:rPr>
            </w:pPr>
            <w:r w:rsidRPr="00C11B6E">
              <w:rPr>
                <w:rFonts w:ascii="Arial" w:hAnsi="Arial" w:cs="Arial"/>
                <w:b/>
              </w:rPr>
              <w:t>Träger des Wahlvorschlags</w:t>
            </w:r>
          </w:p>
        </w:tc>
        <w:tc>
          <w:tcPr>
            <w:tcW w:w="1146" w:type="dxa"/>
          </w:tcPr>
          <w:p w:rsidR="00C11B6E" w:rsidRPr="00C11B6E" w:rsidRDefault="00C11B6E" w:rsidP="00C11B6E">
            <w:pPr>
              <w:rPr>
                <w:rFonts w:ascii="Arial" w:hAnsi="Arial" w:cs="Arial"/>
                <w:b/>
              </w:rPr>
            </w:pPr>
            <w:r w:rsidRPr="00C11B6E">
              <w:rPr>
                <w:rFonts w:ascii="Arial" w:hAnsi="Arial" w:cs="Arial"/>
                <w:b/>
              </w:rPr>
              <w:t>Stimmen</w:t>
            </w:r>
          </w:p>
        </w:tc>
        <w:tc>
          <w:tcPr>
            <w:tcW w:w="845" w:type="dxa"/>
          </w:tcPr>
          <w:p w:rsidR="00C11B6E" w:rsidRPr="00C11B6E" w:rsidRDefault="00C11B6E" w:rsidP="00C11B6E">
            <w:pPr>
              <w:rPr>
                <w:rFonts w:ascii="Arial" w:hAnsi="Arial" w:cs="Arial"/>
                <w:b/>
              </w:rPr>
            </w:pPr>
            <w:r w:rsidRPr="00C11B6E">
              <w:rPr>
                <w:rFonts w:ascii="Arial" w:hAnsi="Arial" w:cs="Arial"/>
                <w:b/>
              </w:rPr>
              <w:t>in %</w:t>
            </w:r>
          </w:p>
        </w:tc>
      </w:tr>
      <w:tr w:rsidR="00C11B6E" w:rsidTr="00343D96">
        <w:tc>
          <w:tcPr>
            <w:tcW w:w="988" w:type="dxa"/>
          </w:tcPr>
          <w:p w:rsidR="00C11B6E" w:rsidRDefault="00C11B6E" w:rsidP="00C11B6E">
            <w:pPr>
              <w:jc w:val="center"/>
              <w:rPr>
                <w:rFonts w:ascii="Arial" w:hAnsi="Arial" w:cs="Arial"/>
              </w:rPr>
            </w:pPr>
            <w:r>
              <w:rPr>
                <w:rFonts w:ascii="Arial" w:hAnsi="Arial" w:cs="Arial"/>
              </w:rPr>
              <w:t>1</w:t>
            </w:r>
          </w:p>
        </w:tc>
        <w:tc>
          <w:tcPr>
            <w:tcW w:w="2976" w:type="dxa"/>
          </w:tcPr>
          <w:p w:rsidR="00C11B6E" w:rsidRDefault="00343D96" w:rsidP="00C11B6E">
            <w:pPr>
              <w:rPr>
                <w:rFonts w:ascii="Arial" w:hAnsi="Arial" w:cs="Arial"/>
              </w:rPr>
            </w:pPr>
            <w:r>
              <w:rPr>
                <w:rFonts w:ascii="Arial" w:hAnsi="Arial" w:cs="Arial"/>
              </w:rPr>
              <w:t>Herr Roger Tietz</w:t>
            </w:r>
          </w:p>
        </w:tc>
        <w:tc>
          <w:tcPr>
            <w:tcW w:w="3107" w:type="dxa"/>
          </w:tcPr>
          <w:p w:rsidR="00C11B6E" w:rsidRDefault="00343D96" w:rsidP="00C11B6E">
            <w:pPr>
              <w:rPr>
                <w:rFonts w:ascii="Arial" w:hAnsi="Arial" w:cs="Arial"/>
              </w:rPr>
            </w:pPr>
            <w:r>
              <w:rPr>
                <w:rFonts w:ascii="Arial" w:hAnsi="Arial" w:cs="Arial"/>
              </w:rPr>
              <w:t>SPD</w:t>
            </w:r>
          </w:p>
        </w:tc>
        <w:tc>
          <w:tcPr>
            <w:tcW w:w="1146" w:type="dxa"/>
          </w:tcPr>
          <w:p w:rsidR="00C11B6E" w:rsidRDefault="00343D96" w:rsidP="00343D96">
            <w:pPr>
              <w:jc w:val="right"/>
              <w:rPr>
                <w:rFonts w:ascii="Arial" w:hAnsi="Arial" w:cs="Arial"/>
              </w:rPr>
            </w:pPr>
            <w:r>
              <w:rPr>
                <w:rFonts w:ascii="Arial" w:hAnsi="Arial" w:cs="Arial"/>
              </w:rPr>
              <w:t>1.621</w:t>
            </w:r>
          </w:p>
        </w:tc>
        <w:tc>
          <w:tcPr>
            <w:tcW w:w="845" w:type="dxa"/>
          </w:tcPr>
          <w:p w:rsidR="00C11B6E" w:rsidRDefault="00343D96" w:rsidP="00C11B6E">
            <w:pPr>
              <w:rPr>
                <w:rFonts w:ascii="Arial" w:hAnsi="Arial" w:cs="Arial"/>
              </w:rPr>
            </w:pPr>
            <w:r>
              <w:rPr>
                <w:rFonts w:ascii="Arial" w:hAnsi="Arial" w:cs="Arial"/>
              </w:rPr>
              <w:t>22,85</w:t>
            </w:r>
          </w:p>
        </w:tc>
      </w:tr>
      <w:tr w:rsidR="00C11B6E" w:rsidTr="00343D96">
        <w:tc>
          <w:tcPr>
            <w:tcW w:w="988" w:type="dxa"/>
          </w:tcPr>
          <w:p w:rsidR="00C11B6E" w:rsidRDefault="00C11B6E" w:rsidP="00C11B6E">
            <w:pPr>
              <w:jc w:val="center"/>
              <w:rPr>
                <w:rFonts w:ascii="Arial" w:hAnsi="Arial" w:cs="Arial"/>
              </w:rPr>
            </w:pPr>
            <w:r>
              <w:rPr>
                <w:rFonts w:ascii="Arial" w:hAnsi="Arial" w:cs="Arial"/>
              </w:rPr>
              <w:t>2</w:t>
            </w:r>
          </w:p>
        </w:tc>
        <w:tc>
          <w:tcPr>
            <w:tcW w:w="2976" w:type="dxa"/>
          </w:tcPr>
          <w:p w:rsidR="00C11B6E" w:rsidRDefault="00343D96" w:rsidP="00C11B6E">
            <w:pPr>
              <w:rPr>
                <w:rFonts w:ascii="Arial" w:hAnsi="Arial" w:cs="Arial"/>
              </w:rPr>
            </w:pPr>
            <w:r>
              <w:rPr>
                <w:rFonts w:ascii="Arial" w:hAnsi="Arial" w:cs="Arial"/>
              </w:rPr>
              <w:t>Herr Dr. Tobias Robischon</w:t>
            </w:r>
          </w:p>
        </w:tc>
        <w:tc>
          <w:tcPr>
            <w:tcW w:w="3107" w:type="dxa"/>
          </w:tcPr>
          <w:p w:rsidR="00C11B6E" w:rsidRDefault="00343D96" w:rsidP="00C11B6E">
            <w:pPr>
              <w:rPr>
                <w:rFonts w:ascii="Arial" w:hAnsi="Arial" w:cs="Arial"/>
              </w:rPr>
            </w:pPr>
            <w:r>
              <w:rPr>
                <w:rFonts w:ascii="Arial" w:hAnsi="Arial" w:cs="Arial"/>
              </w:rPr>
              <w:t>ÜWG</w:t>
            </w:r>
          </w:p>
        </w:tc>
        <w:tc>
          <w:tcPr>
            <w:tcW w:w="1146" w:type="dxa"/>
          </w:tcPr>
          <w:p w:rsidR="00C11B6E" w:rsidRDefault="00343D96" w:rsidP="00343D96">
            <w:pPr>
              <w:jc w:val="right"/>
              <w:rPr>
                <w:rFonts w:ascii="Arial" w:hAnsi="Arial" w:cs="Arial"/>
              </w:rPr>
            </w:pPr>
            <w:r>
              <w:rPr>
                <w:rFonts w:ascii="Arial" w:hAnsi="Arial" w:cs="Arial"/>
              </w:rPr>
              <w:t>1.713</w:t>
            </w:r>
          </w:p>
        </w:tc>
        <w:tc>
          <w:tcPr>
            <w:tcW w:w="845" w:type="dxa"/>
          </w:tcPr>
          <w:p w:rsidR="00C11B6E" w:rsidRDefault="00343D96" w:rsidP="00C11B6E">
            <w:pPr>
              <w:rPr>
                <w:rFonts w:ascii="Arial" w:hAnsi="Arial" w:cs="Arial"/>
              </w:rPr>
            </w:pPr>
            <w:r>
              <w:rPr>
                <w:rFonts w:ascii="Arial" w:hAnsi="Arial" w:cs="Arial"/>
              </w:rPr>
              <w:t>24,15</w:t>
            </w:r>
          </w:p>
        </w:tc>
      </w:tr>
      <w:tr w:rsidR="00C11B6E" w:rsidTr="00343D96">
        <w:tc>
          <w:tcPr>
            <w:tcW w:w="988" w:type="dxa"/>
          </w:tcPr>
          <w:p w:rsidR="00C11B6E" w:rsidRDefault="00C11B6E" w:rsidP="00C11B6E">
            <w:pPr>
              <w:jc w:val="center"/>
              <w:rPr>
                <w:rFonts w:ascii="Arial" w:hAnsi="Arial" w:cs="Arial"/>
              </w:rPr>
            </w:pPr>
            <w:r>
              <w:rPr>
                <w:rFonts w:ascii="Arial" w:hAnsi="Arial" w:cs="Arial"/>
              </w:rPr>
              <w:t>3</w:t>
            </w:r>
          </w:p>
        </w:tc>
        <w:tc>
          <w:tcPr>
            <w:tcW w:w="2976" w:type="dxa"/>
          </w:tcPr>
          <w:p w:rsidR="00C11B6E" w:rsidRDefault="00343D96" w:rsidP="00C11B6E">
            <w:pPr>
              <w:rPr>
                <w:rFonts w:ascii="Arial" w:hAnsi="Arial" w:cs="Arial"/>
              </w:rPr>
            </w:pPr>
            <w:r>
              <w:rPr>
                <w:rFonts w:ascii="Arial" w:hAnsi="Arial" w:cs="Arial"/>
              </w:rPr>
              <w:t>Frau Sandra Allmann</w:t>
            </w:r>
          </w:p>
        </w:tc>
        <w:tc>
          <w:tcPr>
            <w:tcW w:w="3107" w:type="dxa"/>
          </w:tcPr>
          <w:p w:rsidR="00C11B6E" w:rsidRDefault="00343D96" w:rsidP="00C11B6E">
            <w:pPr>
              <w:rPr>
                <w:rFonts w:ascii="Arial" w:hAnsi="Arial" w:cs="Arial"/>
              </w:rPr>
            </w:pPr>
            <w:r>
              <w:rPr>
                <w:rFonts w:ascii="Arial" w:hAnsi="Arial" w:cs="Arial"/>
              </w:rPr>
              <w:t>CDU</w:t>
            </w:r>
          </w:p>
        </w:tc>
        <w:tc>
          <w:tcPr>
            <w:tcW w:w="1146" w:type="dxa"/>
          </w:tcPr>
          <w:p w:rsidR="00C11B6E" w:rsidRDefault="00343D96" w:rsidP="00343D96">
            <w:pPr>
              <w:jc w:val="right"/>
              <w:rPr>
                <w:rFonts w:ascii="Arial" w:hAnsi="Arial" w:cs="Arial"/>
              </w:rPr>
            </w:pPr>
            <w:r>
              <w:rPr>
                <w:rFonts w:ascii="Arial" w:hAnsi="Arial" w:cs="Arial"/>
              </w:rPr>
              <w:t>2.072</w:t>
            </w:r>
          </w:p>
        </w:tc>
        <w:tc>
          <w:tcPr>
            <w:tcW w:w="845" w:type="dxa"/>
          </w:tcPr>
          <w:p w:rsidR="00C11B6E" w:rsidRDefault="00343D96" w:rsidP="00C11B6E">
            <w:pPr>
              <w:rPr>
                <w:rFonts w:ascii="Arial" w:hAnsi="Arial" w:cs="Arial"/>
              </w:rPr>
            </w:pPr>
            <w:r>
              <w:rPr>
                <w:rFonts w:ascii="Arial" w:hAnsi="Arial" w:cs="Arial"/>
              </w:rPr>
              <w:t>29,21</w:t>
            </w:r>
          </w:p>
        </w:tc>
      </w:tr>
      <w:tr w:rsidR="00C11B6E" w:rsidTr="00343D96">
        <w:tc>
          <w:tcPr>
            <w:tcW w:w="988" w:type="dxa"/>
          </w:tcPr>
          <w:p w:rsidR="00C11B6E" w:rsidRDefault="00C11B6E" w:rsidP="00C11B6E">
            <w:pPr>
              <w:jc w:val="center"/>
              <w:rPr>
                <w:rFonts w:ascii="Arial" w:hAnsi="Arial" w:cs="Arial"/>
              </w:rPr>
            </w:pPr>
            <w:r>
              <w:rPr>
                <w:rFonts w:ascii="Arial" w:hAnsi="Arial" w:cs="Arial"/>
              </w:rPr>
              <w:t>4</w:t>
            </w:r>
          </w:p>
        </w:tc>
        <w:tc>
          <w:tcPr>
            <w:tcW w:w="2976" w:type="dxa"/>
          </w:tcPr>
          <w:p w:rsidR="00C11B6E" w:rsidRDefault="00343D96" w:rsidP="00C11B6E">
            <w:pPr>
              <w:rPr>
                <w:rFonts w:ascii="Arial" w:hAnsi="Arial" w:cs="Arial"/>
              </w:rPr>
            </w:pPr>
            <w:r>
              <w:rPr>
                <w:rFonts w:ascii="Arial" w:hAnsi="Arial" w:cs="Arial"/>
              </w:rPr>
              <w:t>Herr Dr. Jonas Schönefeld</w:t>
            </w:r>
          </w:p>
        </w:tc>
        <w:tc>
          <w:tcPr>
            <w:tcW w:w="3107" w:type="dxa"/>
          </w:tcPr>
          <w:p w:rsidR="00C11B6E" w:rsidRDefault="00343D96" w:rsidP="00C11B6E">
            <w:pPr>
              <w:rPr>
                <w:rFonts w:ascii="Arial" w:hAnsi="Arial" w:cs="Arial"/>
              </w:rPr>
            </w:pPr>
            <w:r>
              <w:rPr>
                <w:rFonts w:ascii="Arial" w:hAnsi="Arial" w:cs="Arial"/>
              </w:rPr>
              <w:t>GRÜNE</w:t>
            </w:r>
          </w:p>
        </w:tc>
        <w:tc>
          <w:tcPr>
            <w:tcW w:w="1146" w:type="dxa"/>
          </w:tcPr>
          <w:p w:rsidR="00C11B6E" w:rsidRDefault="00343D96" w:rsidP="00343D96">
            <w:pPr>
              <w:jc w:val="right"/>
              <w:rPr>
                <w:rFonts w:ascii="Arial" w:hAnsi="Arial" w:cs="Arial"/>
              </w:rPr>
            </w:pPr>
            <w:r>
              <w:rPr>
                <w:rFonts w:ascii="Arial" w:hAnsi="Arial" w:cs="Arial"/>
              </w:rPr>
              <w:t>917</w:t>
            </w:r>
          </w:p>
        </w:tc>
        <w:tc>
          <w:tcPr>
            <w:tcW w:w="845" w:type="dxa"/>
          </w:tcPr>
          <w:p w:rsidR="00C11B6E" w:rsidRDefault="00343D96" w:rsidP="00C11B6E">
            <w:pPr>
              <w:rPr>
                <w:rFonts w:ascii="Arial" w:hAnsi="Arial" w:cs="Arial"/>
              </w:rPr>
            </w:pPr>
            <w:r>
              <w:rPr>
                <w:rFonts w:ascii="Arial" w:hAnsi="Arial" w:cs="Arial"/>
              </w:rPr>
              <w:t>12,93</w:t>
            </w:r>
          </w:p>
        </w:tc>
      </w:tr>
      <w:tr w:rsidR="00C11B6E" w:rsidTr="00343D96">
        <w:tc>
          <w:tcPr>
            <w:tcW w:w="988" w:type="dxa"/>
          </w:tcPr>
          <w:p w:rsidR="00C11B6E" w:rsidRDefault="00C11B6E" w:rsidP="00C11B6E">
            <w:pPr>
              <w:jc w:val="center"/>
              <w:rPr>
                <w:rFonts w:ascii="Arial" w:hAnsi="Arial" w:cs="Arial"/>
              </w:rPr>
            </w:pPr>
            <w:r>
              <w:rPr>
                <w:rFonts w:ascii="Arial" w:hAnsi="Arial" w:cs="Arial"/>
              </w:rPr>
              <w:t>5</w:t>
            </w:r>
          </w:p>
        </w:tc>
        <w:tc>
          <w:tcPr>
            <w:tcW w:w="2976" w:type="dxa"/>
          </w:tcPr>
          <w:p w:rsidR="00C11B6E" w:rsidRDefault="00343D96" w:rsidP="00C11B6E">
            <w:pPr>
              <w:rPr>
                <w:rFonts w:ascii="Arial" w:hAnsi="Arial" w:cs="Arial"/>
              </w:rPr>
            </w:pPr>
            <w:r>
              <w:rPr>
                <w:rFonts w:ascii="Arial" w:hAnsi="Arial" w:cs="Arial"/>
              </w:rPr>
              <w:t>Herr Dirk Freitag</w:t>
            </w:r>
          </w:p>
        </w:tc>
        <w:tc>
          <w:tcPr>
            <w:tcW w:w="3107" w:type="dxa"/>
          </w:tcPr>
          <w:p w:rsidR="00C11B6E" w:rsidRDefault="00343D96" w:rsidP="00C11B6E">
            <w:pPr>
              <w:rPr>
                <w:rFonts w:ascii="Arial" w:hAnsi="Arial" w:cs="Arial"/>
              </w:rPr>
            </w:pPr>
            <w:r>
              <w:rPr>
                <w:rFonts w:ascii="Arial" w:hAnsi="Arial" w:cs="Arial"/>
              </w:rPr>
              <w:t>Freitag</w:t>
            </w:r>
          </w:p>
        </w:tc>
        <w:tc>
          <w:tcPr>
            <w:tcW w:w="1146" w:type="dxa"/>
          </w:tcPr>
          <w:p w:rsidR="00C11B6E" w:rsidRDefault="00343D96" w:rsidP="00343D96">
            <w:pPr>
              <w:jc w:val="right"/>
              <w:rPr>
                <w:rFonts w:ascii="Arial" w:hAnsi="Arial" w:cs="Arial"/>
              </w:rPr>
            </w:pPr>
            <w:r>
              <w:rPr>
                <w:rFonts w:ascii="Arial" w:hAnsi="Arial" w:cs="Arial"/>
              </w:rPr>
              <w:t>770</w:t>
            </w:r>
          </w:p>
        </w:tc>
        <w:tc>
          <w:tcPr>
            <w:tcW w:w="845" w:type="dxa"/>
          </w:tcPr>
          <w:p w:rsidR="00C11B6E" w:rsidRDefault="00343D96" w:rsidP="00C11B6E">
            <w:pPr>
              <w:rPr>
                <w:rFonts w:ascii="Arial" w:hAnsi="Arial" w:cs="Arial"/>
              </w:rPr>
            </w:pPr>
            <w:r>
              <w:rPr>
                <w:rFonts w:ascii="Arial" w:hAnsi="Arial" w:cs="Arial"/>
              </w:rPr>
              <w:t>10,86</w:t>
            </w:r>
          </w:p>
        </w:tc>
      </w:tr>
    </w:tbl>
    <w:p w:rsidR="00C11B6E" w:rsidRDefault="00C11B6E" w:rsidP="00C11B6E">
      <w:pPr>
        <w:rPr>
          <w:rFonts w:ascii="Arial" w:hAnsi="Arial" w:cs="Arial"/>
        </w:rPr>
      </w:pPr>
    </w:p>
    <w:p w:rsidR="00343D96" w:rsidRDefault="00343D96" w:rsidP="00C11B6E">
      <w:pPr>
        <w:rPr>
          <w:rFonts w:ascii="Arial" w:hAnsi="Arial" w:cs="Arial"/>
        </w:rPr>
      </w:pPr>
      <w:r>
        <w:rPr>
          <w:rFonts w:ascii="Arial" w:hAnsi="Arial" w:cs="Arial"/>
        </w:rPr>
        <w:t>Auf keinen der Bewerber oder die Bewerberin sind mehr als die Hälfte der abgegebenen gültigen Stimmen entfallen. Demnach kommen die beiden Bewerber mit den meisten Stimmen in die am 11.04.2021 von 8.00 Uhr bis 18.00 Uhr stattfindende Stichwahl</w:t>
      </w:r>
    </w:p>
    <w:tbl>
      <w:tblPr>
        <w:tblStyle w:val="Tabellenraster"/>
        <w:tblW w:w="9066" w:type="dxa"/>
        <w:tblLayout w:type="fixed"/>
        <w:tblLook w:val="04A0" w:firstRow="1" w:lastRow="0" w:firstColumn="1" w:lastColumn="0" w:noHBand="0" w:noVBand="1"/>
      </w:tblPr>
      <w:tblGrid>
        <w:gridCol w:w="3971"/>
        <w:gridCol w:w="3093"/>
        <w:gridCol w:w="1162"/>
        <w:gridCol w:w="840"/>
      </w:tblGrid>
      <w:tr w:rsidR="00343D96" w:rsidTr="00343D96">
        <w:tc>
          <w:tcPr>
            <w:tcW w:w="3971" w:type="dxa"/>
          </w:tcPr>
          <w:p w:rsidR="00343D96" w:rsidRPr="00C11B6E" w:rsidRDefault="00343D96" w:rsidP="001E19A2">
            <w:pPr>
              <w:rPr>
                <w:rFonts w:ascii="Arial" w:hAnsi="Arial" w:cs="Arial"/>
                <w:b/>
              </w:rPr>
            </w:pPr>
            <w:r w:rsidRPr="00C11B6E">
              <w:rPr>
                <w:rFonts w:ascii="Arial" w:hAnsi="Arial" w:cs="Arial"/>
                <w:b/>
              </w:rPr>
              <w:t>Ruf- und Familienname</w:t>
            </w:r>
          </w:p>
        </w:tc>
        <w:tc>
          <w:tcPr>
            <w:tcW w:w="3093" w:type="dxa"/>
          </w:tcPr>
          <w:p w:rsidR="00343D96" w:rsidRPr="00C11B6E" w:rsidRDefault="00343D96" w:rsidP="001E19A2">
            <w:pPr>
              <w:rPr>
                <w:rFonts w:ascii="Arial" w:hAnsi="Arial" w:cs="Arial"/>
                <w:b/>
              </w:rPr>
            </w:pPr>
            <w:r w:rsidRPr="00C11B6E">
              <w:rPr>
                <w:rFonts w:ascii="Arial" w:hAnsi="Arial" w:cs="Arial"/>
                <w:b/>
              </w:rPr>
              <w:t>Träger des Wahlvorschlags</w:t>
            </w:r>
          </w:p>
        </w:tc>
        <w:tc>
          <w:tcPr>
            <w:tcW w:w="1162" w:type="dxa"/>
          </w:tcPr>
          <w:p w:rsidR="00343D96" w:rsidRPr="00C11B6E" w:rsidRDefault="00343D96" w:rsidP="001E19A2">
            <w:pPr>
              <w:rPr>
                <w:rFonts w:ascii="Arial" w:hAnsi="Arial" w:cs="Arial"/>
                <w:b/>
              </w:rPr>
            </w:pPr>
            <w:r w:rsidRPr="00C11B6E">
              <w:rPr>
                <w:rFonts w:ascii="Arial" w:hAnsi="Arial" w:cs="Arial"/>
                <w:b/>
              </w:rPr>
              <w:t>Stimmen</w:t>
            </w:r>
          </w:p>
        </w:tc>
        <w:tc>
          <w:tcPr>
            <w:tcW w:w="840" w:type="dxa"/>
          </w:tcPr>
          <w:p w:rsidR="00343D96" w:rsidRPr="00C11B6E" w:rsidRDefault="00343D96" w:rsidP="001E19A2">
            <w:pPr>
              <w:rPr>
                <w:rFonts w:ascii="Arial" w:hAnsi="Arial" w:cs="Arial"/>
                <w:b/>
              </w:rPr>
            </w:pPr>
            <w:r w:rsidRPr="00C11B6E">
              <w:rPr>
                <w:rFonts w:ascii="Arial" w:hAnsi="Arial" w:cs="Arial"/>
                <w:b/>
              </w:rPr>
              <w:t>in %</w:t>
            </w:r>
          </w:p>
        </w:tc>
      </w:tr>
      <w:tr w:rsidR="00343D96" w:rsidTr="00343D96">
        <w:tc>
          <w:tcPr>
            <w:tcW w:w="3971" w:type="dxa"/>
          </w:tcPr>
          <w:p w:rsidR="00343D96" w:rsidRDefault="00343D96" w:rsidP="001E19A2">
            <w:pPr>
              <w:rPr>
                <w:rFonts w:ascii="Arial" w:hAnsi="Arial" w:cs="Arial"/>
              </w:rPr>
            </w:pPr>
            <w:r>
              <w:rPr>
                <w:rFonts w:ascii="Arial" w:hAnsi="Arial" w:cs="Arial"/>
              </w:rPr>
              <w:t>Herr Dr. Tobias Robischon</w:t>
            </w:r>
          </w:p>
        </w:tc>
        <w:tc>
          <w:tcPr>
            <w:tcW w:w="3093" w:type="dxa"/>
          </w:tcPr>
          <w:p w:rsidR="00343D96" w:rsidRDefault="00343D96" w:rsidP="001E19A2">
            <w:pPr>
              <w:rPr>
                <w:rFonts w:ascii="Arial" w:hAnsi="Arial" w:cs="Arial"/>
              </w:rPr>
            </w:pPr>
            <w:r>
              <w:rPr>
                <w:rFonts w:ascii="Arial" w:hAnsi="Arial" w:cs="Arial"/>
              </w:rPr>
              <w:t>ÜWG</w:t>
            </w:r>
          </w:p>
        </w:tc>
        <w:tc>
          <w:tcPr>
            <w:tcW w:w="1162" w:type="dxa"/>
          </w:tcPr>
          <w:p w:rsidR="00343D96" w:rsidRDefault="00343D96" w:rsidP="001E19A2">
            <w:pPr>
              <w:jc w:val="right"/>
              <w:rPr>
                <w:rFonts w:ascii="Arial" w:hAnsi="Arial" w:cs="Arial"/>
              </w:rPr>
            </w:pPr>
            <w:r>
              <w:rPr>
                <w:rFonts w:ascii="Arial" w:hAnsi="Arial" w:cs="Arial"/>
              </w:rPr>
              <w:t>1.713</w:t>
            </w:r>
          </w:p>
        </w:tc>
        <w:tc>
          <w:tcPr>
            <w:tcW w:w="840" w:type="dxa"/>
          </w:tcPr>
          <w:p w:rsidR="00343D96" w:rsidRDefault="00343D96" w:rsidP="001E19A2">
            <w:pPr>
              <w:rPr>
                <w:rFonts w:ascii="Arial" w:hAnsi="Arial" w:cs="Arial"/>
              </w:rPr>
            </w:pPr>
            <w:r>
              <w:rPr>
                <w:rFonts w:ascii="Arial" w:hAnsi="Arial" w:cs="Arial"/>
              </w:rPr>
              <w:t>24,15</w:t>
            </w:r>
          </w:p>
        </w:tc>
      </w:tr>
      <w:tr w:rsidR="00343D96" w:rsidTr="00343D96">
        <w:tc>
          <w:tcPr>
            <w:tcW w:w="3971" w:type="dxa"/>
          </w:tcPr>
          <w:p w:rsidR="00343D96" w:rsidRDefault="00343D96" w:rsidP="001E19A2">
            <w:pPr>
              <w:rPr>
                <w:rFonts w:ascii="Arial" w:hAnsi="Arial" w:cs="Arial"/>
              </w:rPr>
            </w:pPr>
            <w:r>
              <w:rPr>
                <w:rFonts w:ascii="Arial" w:hAnsi="Arial" w:cs="Arial"/>
              </w:rPr>
              <w:t>Frau Sandra Allmann</w:t>
            </w:r>
          </w:p>
        </w:tc>
        <w:tc>
          <w:tcPr>
            <w:tcW w:w="3093" w:type="dxa"/>
          </w:tcPr>
          <w:p w:rsidR="00343D96" w:rsidRDefault="00343D96" w:rsidP="001E19A2">
            <w:pPr>
              <w:rPr>
                <w:rFonts w:ascii="Arial" w:hAnsi="Arial" w:cs="Arial"/>
              </w:rPr>
            </w:pPr>
            <w:r>
              <w:rPr>
                <w:rFonts w:ascii="Arial" w:hAnsi="Arial" w:cs="Arial"/>
              </w:rPr>
              <w:t>CDU</w:t>
            </w:r>
          </w:p>
        </w:tc>
        <w:tc>
          <w:tcPr>
            <w:tcW w:w="1162" w:type="dxa"/>
          </w:tcPr>
          <w:p w:rsidR="00343D96" w:rsidRDefault="00343D96" w:rsidP="001E19A2">
            <w:pPr>
              <w:jc w:val="right"/>
              <w:rPr>
                <w:rFonts w:ascii="Arial" w:hAnsi="Arial" w:cs="Arial"/>
              </w:rPr>
            </w:pPr>
            <w:r>
              <w:rPr>
                <w:rFonts w:ascii="Arial" w:hAnsi="Arial" w:cs="Arial"/>
              </w:rPr>
              <w:t>2.072</w:t>
            </w:r>
          </w:p>
        </w:tc>
        <w:tc>
          <w:tcPr>
            <w:tcW w:w="840" w:type="dxa"/>
          </w:tcPr>
          <w:p w:rsidR="00343D96" w:rsidRDefault="00343D96" w:rsidP="001E19A2">
            <w:pPr>
              <w:rPr>
                <w:rFonts w:ascii="Arial" w:hAnsi="Arial" w:cs="Arial"/>
              </w:rPr>
            </w:pPr>
            <w:r>
              <w:rPr>
                <w:rFonts w:ascii="Arial" w:hAnsi="Arial" w:cs="Arial"/>
              </w:rPr>
              <w:t>29,21</w:t>
            </w:r>
          </w:p>
        </w:tc>
      </w:tr>
    </w:tbl>
    <w:p w:rsidR="00343D96" w:rsidRDefault="00343D96" w:rsidP="00C11B6E">
      <w:pPr>
        <w:rPr>
          <w:rFonts w:ascii="Arial" w:hAnsi="Arial" w:cs="Arial"/>
        </w:rPr>
      </w:pPr>
    </w:p>
    <w:p w:rsidR="00343D96" w:rsidRDefault="00343D96" w:rsidP="00C11B6E">
      <w:pPr>
        <w:rPr>
          <w:rFonts w:ascii="Arial" w:hAnsi="Arial" w:cs="Arial"/>
        </w:rPr>
      </w:pPr>
      <w:r>
        <w:rPr>
          <w:rFonts w:ascii="Arial" w:hAnsi="Arial" w:cs="Arial"/>
        </w:rPr>
        <w:t>An der Stichwahl nehmen beide Personen teil.</w:t>
      </w:r>
    </w:p>
    <w:p w:rsidR="00343D96" w:rsidRDefault="00343D96" w:rsidP="00C11B6E">
      <w:pPr>
        <w:rPr>
          <w:rFonts w:ascii="Arial" w:hAnsi="Arial" w:cs="Arial"/>
        </w:rPr>
      </w:pPr>
      <w:r>
        <w:rPr>
          <w:rFonts w:ascii="Arial" w:hAnsi="Arial" w:cs="Arial"/>
        </w:rPr>
        <w:t>Die Frist für Einsprüche gegen die Gültigkeit der Wahl beginn erst nach Bekanntmachung des Ergebnisses der Stichwahl zu laufen (§73 Abs. 2 Hessische Kommunalwahlordnung).</w:t>
      </w:r>
    </w:p>
    <w:p w:rsidR="00343D96" w:rsidRDefault="00343D96" w:rsidP="00C11B6E">
      <w:pPr>
        <w:rPr>
          <w:rFonts w:ascii="Arial" w:hAnsi="Arial" w:cs="Arial"/>
        </w:rPr>
      </w:pPr>
      <w:r>
        <w:rPr>
          <w:rFonts w:ascii="Arial" w:hAnsi="Arial" w:cs="Arial"/>
        </w:rPr>
        <w:t>Michelstadt, den 19.03.2021</w:t>
      </w:r>
    </w:p>
    <w:p w:rsidR="00343D96" w:rsidRDefault="00343D96" w:rsidP="00C11B6E">
      <w:pPr>
        <w:rPr>
          <w:rFonts w:ascii="Arial" w:hAnsi="Arial" w:cs="Arial"/>
        </w:rPr>
      </w:pPr>
    </w:p>
    <w:p w:rsidR="00343D96" w:rsidRPr="00C11B6E" w:rsidRDefault="00343D96" w:rsidP="00C11B6E">
      <w:pPr>
        <w:rPr>
          <w:rFonts w:ascii="Arial" w:hAnsi="Arial" w:cs="Arial"/>
        </w:rPr>
      </w:pPr>
      <w:r>
        <w:rPr>
          <w:rFonts w:ascii="Arial" w:hAnsi="Arial" w:cs="Arial"/>
        </w:rPr>
        <w:t>Matthias Nowak</w:t>
      </w:r>
      <w:r>
        <w:rPr>
          <w:rFonts w:ascii="Arial" w:hAnsi="Arial" w:cs="Arial"/>
        </w:rPr>
        <w:br/>
        <w:t>Wahlleiter</w:t>
      </w:r>
    </w:p>
    <w:sectPr w:rsidR="00343D96" w:rsidRPr="00C11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6E"/>
    <w:rsid w:val="00343D96"/>
    <w:rsid w:val="00BC1C42"/>
    <w:rsid w:val="00C1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409F3-25CA-4C5F-A906-D3C27A6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3D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3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Michelstadt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Nowak</dc:creator>
  <cp:keywords/>
  <dc:description/>
  <cp:lastModifiedBy>Matthias Nowak</cp:lastModifiedBy>
  <cp:revision>2</cp:revision>
  <cp:lastPrinted>2021-03-19T08:13:00Z</cp:lastPrinted>
  <dcterms:created xsi:type="dcterms:W3CDTF">2021-03-19T07:39:00Z</dcterms:created>
  <dcterms:modified xsi:type="dcterms:W3CDTF">2021-03-19T08:20:00Z</dcterms:modified>
</cp:coreProperties>
</file>